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44C51" w14:textId="77777777" w:rsidR="003A0896" w:rsidRPr="00DD6607" w:rsidRDefault="0003728A" w:rsidP="0003728A">
      <w:pPr>
        <w:jc w:val="center"/>
        <w:rPr>
          <w:rFonts w:asciiTheme="minorHAnsi" w:hAnsiTheme="minorHAnsi" w:cstheme="minorHAnsi"/>
          <w:sz w:val="22"/>
        </w:rPr>
      </w:pPr>
      <w:r w:rsidRPr="00DD6607">
        <w:rPr>
          <w:rFonts w:asciiTheme="minorHAnsi" w:hAnsiTheme="minorHAnsi" w:cstheme="minorHAnsi"/>
          <w:noProof/>
          <w:sz w:val="22"/>
        </w:rPr>
        <w:drawing>
          <wp:inline distT="0" distB="0" distL="0" distR="0" wp14:anchorId="0EC8FF97" wp14:editId="264DDB93">
            <wp:extent cx="595563" cy="6738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AALgo_RGB_wBlk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1721" cy="703489"/>
                    </a:xfrm>
                    <a:prstGeom prst="rect">
                      <a:avLst/>
                    </a:prstGeom>
                  </pic:spPr>
                </pic:pic>
              </a:graphicData>
            </a:graphic>
          </wp:inline>
        </w:drawing>
      </w:r>
    </w:p>
    <w:p w14:paraId="3280B3B7" w14:textId="5202089B" w:rsidR="0003728A" w:rsidRPr="00DD6607" w:rsidRDefault="0003728A" w:rsidP="0003728A">
      <w:pPr>
        <w:jc w:val="center"/>
        <w:rPr>
          <w:rFonts w:asciiTheme="minorHAnsi" w:hAnsiTheme="minorHAnsi" w:cstheme="minorHAnsi"/>
          <w:sz w:val="22"/>
        </w:rPr>
      </w:pPr>
    </w:p>
    <w:p w14:paraId="33110750" w14:textId="77777777" w:rsidR="00EE1D56" w:rsidRPr="00DD6607" w:rsidRDefault="00EE1D56" w:rsidP="0003728A">
      <w:pPr>
        <w:jc w:val="center"/>
        <w:rPr>
          <w:rFonts w:asciiTheme="minorHAnsi" w:hAnsiTheme="minorHAnsi" w:cstheme="minorHAnsi"/>
          <w:sz w:val="22"/>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6660"/>
      </w:tblGrid>
      <w:tr w:rsidR="003E3D3F" w:rsidRPr="00BB5E08" w14:paraId="13010669" w14:textId="77777777" w:rsidTr="005D49FC">
        <w:tc>
          <w:tcPr>
            <w:tcW w:w="3258" w:type="dxa"/>
          </w:tcPr>
          <w:p w14:paraId="0BA2A597" w14:textId="77777777" w:rsidR="003E3D3F" w:rsidRPr="00BB5E08" w:rsidRDefault="003E3D3F" w:rsidP="005D49FC">
            <w:pPr>
              <w:rPr>
                <w:rFonts w:cstheme="minorHAnsi"/>
                <w:b/>
                <w:sz w:val="22"/>
                <w:szCs w:val="22"/>
              </w:rPr>
            </w:pPr>
            <w:r w:rsidRPr="00BB5E08">
              <w:rPr>
                <w:rFonts w:cstheme="minorHAnsi"/>
                <w:b/>
                <w:sz w:val="22"/>
                <w:szCs w:val="22"/>
              </w:rPr>
              <w:t>FOR IMMEDIATE RELEASE:</w:t>
            </w:r>
          </w:p>
          <w:p w14:paraId="79B7542A" w14:textId="116A4DD4" w:rsidR="003E3D3F" w:rsidRPr="00BB5E08" w:rsidRDefault="003E3D3F" w:rsidP="005D49FC">
            <w:pPr>
              <w:rPr>
                <w:rFonts w:cstheme="minorHAnsi"/>
                <w:color w:val="FF0000"/>
                <w:sz w:val="22"/>
                <w:szCs w:val="22"/>
              </w:rPr>
            </w:pPr>
          </w:p>
        </w:tc>
        <w:tc>
          <w:tcPr>
            <w:tcW w:w="6660" w:type="dxa"/>
          </w:tcPr>
          <w:p w14:paraId="0924C5F3" w14:textId="77777777" w:rsidR="003E3D3F" w:rsidRPr="00BB5E08" w:rsidRDefault="003E3D3F" w:rsidP="005D49FC">
            <w:pPr>
              <w:rPr>
                <w:rFonts w:cstheme="minorHAnsi"/>
                <w:b/>
                <w:sz w:val="22"/>
                <w:szCs w:val="22"/>
              </w:rPr>
            </w:pPr>
            <w:r w:rsidRPr="00BB5E08">
              <w:rPr>
                <w:rFonts w:cstheme="minorHAnsi"/>
                <w:b/>
                <w:sz w:val="22"/>
                <w:szCs w:val="22"/>
              </w:rPr>
              <w:t>For more information, contact:</w:t>
            </w:r>
          </w:p>
          <w:p w14:paraId="62CAA3F6" w14:textId="418F3788" w:rsidR="003E3D3F" w:rsidRPr="00BB5E08" w:rsidRDefault="003E3D3F" w:rsidP="005D49FC">
            <w:pPr>
              <w:rPr>
                <w:rFonts w:eastAsia="Times New Roman" w:cstheme="minorHAnsi"/>
                <w:color w:val="000000"/>
                <w:sz w:val="22"/>
                <w:szCs w:val="22"/>
              </w:rPr>
            </w:pPr>
            <w:r w:rsidRPr="00BB5E08">
              <w:rPr>
                <w:rFonts w:eastAsia="Times New Roman" w:cstheme="minorHAnsi"/>
                <w:color w:val="000000"/>
                <w:sz w:val="22"/>
                <w:szCs w:val="22"/>
              </w:rPr>
              <w:t>Cynthia Haskins, (585 934-2171) cynthia@applesfromny.com</w:t>
            </w:r>
          </w:p>
        </w:tc>
      </w:tr>
    </w:tbl>
    <w:p w14:paraId="2FBC3C10" w14:textId="77777777" w:rsidR="004C6660" w:rsidRPr="004C6660" w:rsidRDefault="004C6660" w:rsidP="004C6660">
      <w:pPr>
        <w:pStyle w:val="NormalWeb"/>
        <w:rPr>
          <w:rFonts w:asciiTheme="minorHAnsi" w:hAnsiTheme="minorHAnsi" w:cstheme="minorHAnsi"/>
          <w:color w:val="0E101A"/>
          <w:sz w:val="22"/>
          <w:szCs w:val="22"/>
        </w:rPr>
      </w:pPr>
      <w:r w:rsidRPr="004C6660">
        <w:rPr>
          <w:rFonts w:asciiTheme="minorHAnsi" w:hAnsiTheme="minorHAnsi" w:cstheme="minorHAnsi"/>
          <w:color w:val="0E101A"/>
          <w:sz w:val="22"/>
          <w:szCs w:val="22"/>
        </w:rPr>
        <w:t>It’s apple harvest season, and the New York Apple Association (NYAA), FarmOn! Foundation and the New York Department of Agriculture have teamed up to bring the Take the Big Apple Crunch Challenge. Participants from across the state are invited to take a bite out of a New York State apple to bring awareness to NYS farmers during harvest season.</w:t>
      </w:r>
    </w:p>
    <w:p w14:paraId="6358F146" w14:textId="14B94574" w:rsidR="004C6660" w:rsidRPr="004C6660" w:rsidRDefault="004C6660" w:rsidP="004C6660">
      <w:pPr>
        <w:pStyle w:val="NormalWeb"/>
        <w:rPr>
          <w:rFonts w:asciiTheme="minorHAnsi" w:hAnsiTheme="minorHAnsi" w:cstheme="minorHAnsi"/>
          <w:color w:val="0E101A"/>
          <w:sz w:val="22"/>
          <w:szCs w:val="22"/>
        </w:rPr>
      </w:pPr>
      <w:r w:rsidRPr="004C6660">
        <w:rPr>
          <w:rFonts w:asciiTheme="minorHAnsi" w:hAnsiTheme="minorHAnsi" w:cstheme="minorHAnsi"/>
          <w:color w:val="0E101A"/>
          <w:sz w:val="22"/>
          <w:szCs w:val="22"/>
        </w:rPr>
        <w:t>To celebrate the apple harvest season, upload a photo or video biting into a New York State apple on social media using hashtags #BigAppleCrunch AND @ApplesfromNY</w:t>
      </w:r>
      <w:r w:rsidR="001A125B">
        <w:rPr>
          <w:rFonts w:asciiTheme="minorHAnsi" w:hAnsiTheme="minorHAnsi" w:cstheme="minorHAnsi"/>
          <w:color w:val="0E101A"/>
          <w:sz w:val="22"/>
          <w:szCs w:val="22"/>
        </w:rPr>
        <w:t xml:space="preserve"> for Instagram or @NYapples on Facebook</w:t>
      </w:r>
      <w:r w:rsidRPr="004C6660">
        <w:rPr>
          <w:rFonts w:asciiTheme="minorHAnsi" w:hAnsiTheme="minorHAnsi" w:cstheme="minorHAnsi"/>
          <w:color w:val="0E101A"/>
          <w:sz w:val="22"/>
          <w:szCs w:val="22"/>
        </w:rPr>
        <w:t xml:space="preserve"> on October 2</w:t>
      </w:r>
      <w:r w:rsidR="007C60FD">
        <w:rPr>
          <w:rFonts w:asciiTheme="minorHAnsi" w:hAnsiTheme="minorHAnsi" w:cstheme="minorHAnsi"/>
          <w:color w:val="0E101A"/>
          <w:sz w:val="22"/>
          <w:szCs w:val="22"/>
        </w:rPr>
        <w:t>7</w:t>
      </w:r>
      <w:r w:rsidRPr="004C6660">
        <w:rPr>
          <w:rFonts w:asciiTheme="minorHAnsi" w:hAnsiTheme="minorHAnsi" w:cstheme="minorHAnsi"/>
          <w:color w:val="0E101A"/>
          <w:sz w:val="22"/>
          <w:szCs w:val="22"/>
        </w:rPr>
        <w:t xml:space="preserve"> for a chance to win one of ten $250 gift cards! Schools and nonprofits have an opportunity to win a $1,000 school Victory Garden scholarship.</w:t>
      </w:r>
    </w:p>
    <w:p w14:paraId="662D04DC" w14:textId="77777777" w:rsidR="004C6660" w:rsidRPr="004C6660" w:rsidRDefault="004C6660" w:rsidP="004C6660">
      <w:pPr>
        <w:pStyle w:val="NormalWeb"/>
        <w:rPr>
          <w:rFonts w:asciiTheme="minorHAnsi" w:hAnsiTheme="minorHAnsi" w:cstheme="minorHAnsi"/>
          <w:color w:val="0E101A"/>
          <w:sz w:val="22"/>
          <w:szCs w:val="22"/>
        </w:rPr>
      </w:pPr>
      <w:r w:rsidRPr="004C6660">
        <w:rPr>
          <w:rFonts w:asciiTheme="minorHAnsi" w:hAnsiTheme="minorHAnsi" w:cstheme="minorHAnsi"/>
          <w:color w:val="0E101A"/>
          <w:sz w:val="22"/>
          <w:szCs w:val="22"/>
        </w:rPr>
        <w:t xml:space="preserve">Every year FarmOn! Foundation partners with 600 family-owned apple growers for the Big Apple Crunch Challenge. The program began in 2012 as a partnership between nonprofit groups FarmOn!, GrowNYC, and the NYC Office of Food Policy and has only grown from there. Millions of students at schools and college campuses statewide now join in every year. </w:t>
      </w:r>
    </w:p>
    <w:p w14:paraId="6820647B" w14:textId="77777777" w:rsidR="004C6660" w:rsidRPr="004C6660" w:rsidRDefault="004C6660" w:rsidP="004C6660">
      <w:pPr>
        <w:pStyle w:val="NormalWeb"/>
        <w:rPr>
          <w:rFonts w:asciiTheme="minorHAnsi" w:hAnsiTheme="minorHAnsi" w:cstheme="minorHAnsi"/>
          <w:color w:val="0E101A"/>
          <w:sz w:val="22"/>
          <w:szCs w:val="22"/>
        </w:rPr>
      </w:pPr>
      <w:r w:rsidRPr="004C6660">
        <w:rPr>
          <w:rFonts w:asciiTheme="minorHAnsi" w:hAnsiTheme="minorHAnsi" w:cstheme="minorHAnsi"/>
          <w:color w:val="0E101A"/>
          <w:sz w:val="22"/>
          <w:szCs w:val="22"/>
        </w:rPr>
        <w:t>“We look forward to the Take the Big Apple Crunch Challenge every year,” said Cynthia Haskins, President and CEO of the New York Apple Association, a nonprofit agricultural trade association representing the state’s apple growers. “There are 600 family-owned apple orchards in New York State located on over 52,000 acres making us the second-largest producer of apples in the country. Supporting New York family farms is important, and this challenge is fun for everyone.”</w:t>
      </w:r>
    </w:p>
    <w:p w14:paraId="3DBBA67D" w14:textId="29978F56" w:rsidR="004C6660" w:rsidRPr="004C6660" w:rsidRDefault="004C6660" w:rsidP="004C6660">
      <w:pPr>
        <w:pStyle w:val="NormalWeb"/>
        <w:rPr>
          <w:rFonts w:asciiTheme="minorHAnsi" w:hAnsiTheme="minorHAnsi" w:cstheme="minorHAnsi"/>
          <w:color w:val="0E101A"/>
          <w:sz w:val="22"/>
          <w:szCs w:val="22"/>
        </w:rPr>
      </w:pPr>
      <w:r w:rsidRPr="004C6660">
        <w:rPr>
          <w:rFonts w:asciiTheme="minorHAnsi" w:hAnsiTheme="minorHAnsi" w:cstheme="minorHAnsi"/>
          <w:color w:val="0E101A"/>
          <w:sz w:val="22"/>
          <w:szCs w:val="22"/>
        </w:rPr>
        <w:t>Anyone can participate in the Big Apple Crunch and share photos and videos of themselves and others biting into a New York apple to win one of ten $250 gift cards. Participating schools</w:t>
      </w:r>
      <w:r w:rsidR="0068334F">
        <w:rPr>
          <w:rFonts w:asciiTheme="minorHAnsi" w:hAnsiTheme="minorHAnsi" w:cstheme="minorHAnsi"/>
          <w:color w:val="0E101A"/>
          <w:sz w:val="22"/>
          <w:szCs w:val="22"/>
        </w:rPr>
        <w:t xml:space="preserve"> and nonprofits</w:t>
      </w:r>
      <w:r w:rsidRPr="004C6660">
        <w:rPr>
          <w:rFonts w:asciiTheme="minorHAnsi" w:hAnsiTheme="minorHAnsi" w:cstheme="minorHAnsi"/>
          <w:color w:val="0E101A"/>
          <w:sz w:val="22"/>
          <w:szCs w:val="22"/>
        </w:rPr>
        <w:t xml:space="preserve"> can upload videos and photos of students biting into a New York apple and share them online as part of the social media contest to win a Victory Garden starting October 2</w:t>
      </w:r>
      <w:r w:rsidR="007C60FD">
        <w:rPr>
          <w:rFonts w:asciiTheme="minorHAnsi" w:hAnsiTheme="minorHAnsi" w:cstheme="minorHAnsi"/>
          <w:color w:val="0E101A"/>
          <w:sz w:val="22"/>
          <w:szCs w:val="22"/>
        </w:rPr>
        <w:t>7</w:t>
      </w:r>
      <w:r w:rsidRPr="004C6660">
        <w:rPr>
          <w:rFonts w:asciiTheme="minorHAnsi" w:hAnsiTheme="minorHAnsi" w:cstheme="minorHAnsi"/>
          <w:color w:val="0E101A"/>
          <w:sz w:val="22"/>
          <w:szCs w:val="22"/>
        </w:rPr>
        <w:t>, 202</w:t>
      </w:r>
      <w:r w:rsidR="007C60FD">
        <w:rPr>
          <w:rFonts w:asciiTheme="minorHAnsi" w:hAnsiTheme="minorHAnsi" w:cstheme="minorHAnsi"/>
          <w:color w:val="0E101A"/>
          <w:sz w:val="22"/>
          <w:szCs w:val="22"/>
        </w:rPr>
        <w:t>2</w:t>
      </w:r>
      <w:r w:rsidRPr="004C6660">
        <w:rPr>
          <w:rFonts w:asciiTheme="minorHAnsi" w:hAnsiTheme="minorHAnsi" w:cstheme="minorHAnsi"/>
          <w:color w:val="0E101A"/>
          <w:sz w:val="22"/>
          <w:szCs w:val="22"/>
        </w:rPr>
        <w:t xml:space="preserve">. Winners announced November 5, 2021. </w:t>
      </w:r>
    </w:p>
    <w:p w14:paraId="08AF35AF" w14:textId="62EEE126" w:rsidR="00DB6BDE" w:rsidRPr="00BB5E08" w:rsidRDefault="004C6660" w:rsidP="004C6660">
      <w:pPr>
        <w:pStyle w:val="NormalWeb"/>
        <w:spacing w:before="0" w:beforeAutospacing="0" w:after="0" w:afterAutospacing="0"/>
        <w:rPr>
          <w:rFonts w:asciiTheme="minorHAnsi" w:hAnsiTheme="minorHAnsi" w:cstheme="minorHAnsi"/>
          <w:color w:val="0E101A"/>
          <w:sz w:val="22"/>
          <w:szCs w:val="22"/>
        </w:rPr>
      </w:pPr>
      <w:r w:rsidRPr="004C6660">
        <w:rPr>
          <w:rFonts w:asciiTheme="minorHAnsi" w:hAnsiTheme="minorHAnsi" w:cstheme="minorHAnsi"/>
          <w:color w:val="0E101A"/>
          <w:sz w:val="22"/>
          <w:szCs w:val="22"/>
        </w:rPr>
        <w:t>“The 9th annual #BigAppleCrunch inspires us all to get involved buying New York State Apples, that thank a farmer with one bite that supports students too!” said Tessa Edick, Founder of FarmOn! Foundation, a nonprofit organization focused on youth education about the importance of local agriculture for career pathways and making healthy food choices. “By buying NY apples during harvest, we support local family farms and CRUNCH for BETTER SCHOOL LUNCH. The challenge is fun and simple; with many schools and individuals signed up to get their Crunch On! to create awareness, commerce &amp; community all vital to the viable livelihood of family farms.”</w:t>
      </w:r>
    </w:p>
    <w:p w14:paraId="33B2C42E" w14:textId="77777777" w:rsidR="00B50B74" w:rsidRDefault="00B50B74" w:rsidP="00DB6BDE">
      <w:pPr>
        <w:pStyle w:val="NormalWeb"/>
        <w:spacing w:before="0" w:beforeAutospacing="0" w:after="0" w:afterAutospacing="0"/>
        <w:rPr>
          <w:rFonts w:asciiTheme="minorHAnsi" w:hAnsiTheme="minorHAnsi" w:cstheme="minorHAnsi"/>
          <w:color w:val="0E101A"/>
          <w:sz w:val="22"/>
          <w:szCs w:val="22"/>
        </w:rPr>
      </w:pPr>
    </w:p>
    <w:p w14:paraId="4526A299" w14:textId="42864285" w:rsidR="00BB5E08" w:rsidRDefault="003E3D3F" w:rsidP="00DB6BDE">
      <w:pPr>
        <w:pStyle w:val="NormalWeb"/>
        <w:spacing w:before="0" w:beforeAutospacing="0" w:after="0" w:afterAutospacing="0"/>
        <w:rPr>
          <w:rFonts w:asciiTheme="minorHAnsi" w:hAnsiTheme="minorHAnsi" w:cstheme="minorHAnsi"/>
          <w:color w:val="0E101A"/>
          <w:sz w:val="22"/>
          <w:szCs w:val="22"/>
        </w:rPr>
      </w:pPr>
      <w:r w:rsidRPr="00BB5E08">
        <w:rPr>
          <w:rFonts w:asciiTheme="minorHAnsi" w:hAnsiTheme="minorHAnsi" w:cstheme="minorHAnsi"/>
          <w:color w:val="0E101A"/>
          <w:sz w:val="22"/>
          <w:szCs w:val="22"/>
        </w:rPr>
        <w:t>For more information, visit </w:t>
      </w:r>
      <w:hyperlink r:id="rId8" w:tgtFrame="_blank" w:history="1">
        <w:r w:rsidRPr="00BB5E08">
          <w:rPr>
            <w:rStyle w:val="Hyperlink"/>
            <w:rFonts w:asciiTheme="minorHAnsi" w:hAnsiTheme="minorHAnsi" w:cstheme="minorHAnsi"/>
            <w:color w:val="4A6EE0"/>
            <w:sz w:val="22"/>
            <w:szCs w:val="22"/>
          </w:rPr>
          <w:t>Big Apple Crunch – FarmOn! Foundation</w:t>
        </w:r>
      </w:hyperlink>
      <w:r w:rsidRPr="00BB5E08">
        <w:rPr>
          <w:rFonts w:asciiTheme="minorHAnsi" w:hAnsiTheme="minorHAnsi" w:cstheme="minorHAnsi"/>
          <w:color w:val="0E101A"/>
          <w:sz w:val="22"/>
          <w:szCs w:val="22"/>
        </w:rPr>
        <w:t>. </w:t>
      </w:r>
    </w:p>
    <w:p w14:paraId="5D29619E" w14:textId="77777777" w:rsidR="00BB5E08" w:rsidRPr="00BB5E08" w:rsidRDefault="00BB5E08" w:rsidP="00DB6BDE">
      <w:pPr>
        <w:pStyle w:val="NormalWeb"/>
        <w:spacing w:before="0" w:beforeAutospacing="0" w:after="0" w:afterAutospacing="0"/>
        <w:rPr>
          <w:rFonts w:asciiTheme="minorHAnsi" w:hAnsiTheme="minorHAnsi" w:cstheme="minorHAnsi"/>
          <w:color w:val="0E101A"/>
          <w:sz w:val="22"/>
          <w:szCs w:val="22"/>
        </w:rPr>
      </w:pPr>
    </w:p>
    <w:p w14:paraId="7EDA10F2" w14:textId="77777777" w:rsidR="0003728A" w:rsidRDefault="0003728A" w:rsidP="0003728A">
      <w:pPr>
        <w:jc w:val="center"/>
      </w:pPr>
      <w:r>
        <w:rPr>
          <w:noProof/>
        </w:rPr>
        <w:drawing>
          <wp:inline distT="0" distB="0" distL="0" distR="0" wp14:anchorId="76970841" wp14:editId="502DCE20">
            <wp:extent cx="4230356" cy="62370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LogoLH Address.JPG"/>
                    <pic:cNvPicPr/>
                  </pic:nvPicPr>
                  <pic:blipFill>
                    <a:blip r:embed="rId9">
                      <a:extLst>
                        <a:ext uri="{28A0092B-C50C-407E-A947-70E740481C1C}">
                          <a14:useLocalDpi xmlns:a14="http://schemas.microsoft.com/office/drawing/2010/main" val="0"/>
                        </a:ext>
                      </a:extLst>
                    </a:blip>
                    <a:stretch>
                      <a:fillRect/>
                    </a:stretch>
                  </pic:blipFill>
                  <pic:spPr>
                    <a:xfrm>
                      <a:off x="0" y="0"/>
                      <a:ext cx="4798605" cy="707486"/>
                    </a:xfrm>
                    <a:prstGeom prst="rect">
                      <a:avLst/>
                    </a:prstGeom>
                  </pic:spPr>
                </pic:pic>
              </a:graphicData>
            </a:graphic>
          </wp:inline>
        </w:drawing>
      </w:r>
    </w:p>
    <w:sectPr w:rsidR="0003728A" w:rsidSect="0064459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7BAF8" w14:textId="77777777" w:rsidR="00A25335" w:rsidRDefault="00A25335" w:rsidP="003E3D3F">
      <w:r>
        <w:separator/>
      </w:r>
    </w:p>
  </w:endnote>
  <w:endnote w:type="continuationSeparator" w:id="0">
    <w:p w14:paraId="1140B919" w14:textId="77777777" w:rsidR="00A25335" w:rsidRDefault="00A25335" w:rsidP="003E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03BC" w14:textId="77777777" w:rsidR="003E3D3F" w:rsidRDefault="003E3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ED3F" w14:textId="77777777" w:rsidR="003E3D3F" w:rsidRDefault="003E3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D4ED" w14:textId="77777777" w:rsidR="003E3D3F" w:rsidRDefault="003E3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DCA31" w14:textId="77777777" w:rsidR="00A25335" w:rsidRDefault="00A25335" w:rsidP="003E3D3F">
      <w:r>
        <w:separator/>
      </w:r>
    </w:p>
  </w:footnote>
  <w:footnote w:type="continuationSeparator" w:id="0">
    <w:p w14:paraId="496447CD" w14:textId="77777777" w:rsidR="00A25335" w:rsidRDefault="00A25335" w:rsidP="003E3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1978" w14:textId="77777777" w:rsidR="003E3D3F" w:rsidRDefault="003E3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0E5E" w14:textId="11E37708" w:rsidR="003E3D3F" w:rsidRDefault="003E3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83FA" w14:textId="77777777" w:rsidR="003E3D3F" w:rsidRDefault="003E3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64FE8"/>
    <w:multiLevelType w:val="hybridMultilevel"/>
    <w:tmpl w:val="A0BA8B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9545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8A"/>
    <w:rsid w:val="00022E48"/>
    <w:rsid w:val="0003728A"/>
    <w:rsid w:val="00050683"/>
    <w:rsid w:val="001037D0"/>
    <w:rsid w:val="00190A82"/>
    <w:rsid w:val="001A125B"/>
    <w:rsid w:val="001A68EF"/>
    <w:rsid w:val="00213258"/>
    <w:rsid w:val="002169C8"/>
    <w:rsid w:val="00237239"/>
    <w:rsid w:val="003126E8"/>
    <w:rsid w:val="003A0896"/>
    <w:rsid w:val="003E3D3F"/>
    <w:rsid w:val="004B765F"/>
    <w:rsid w:val="004B7DA1"/>
    <w:rsid w:val="004C2A29"/>
    <w:rsid w:val="004C6660"/>
    <w:rsid w:val="004D4902"/>
    <w:rsid w:val="005E4E57"/>
    <w:rsid w:val="00637B45"/>
    <w:rsid w:val="0064459E"/>
    <w:rsid w:val="0064719D"/>
    <w:rsid w:val="0068334F"/>
    <w:rsid w:val="00692615"/>
    <w:rsid w:val="007B6367"/>
    <w:rsid w:val="007C09C2"/>
    <w:rsid w:val="007C60FD"/>
    <w:rsid w:val="007E754B"/>
    <w:rsid w:val="007E7988"/>
    <w:rsid w:val="0087485E"/>
    <w:rsid w:val="00980616"/>
    <w:rsid w:val="00A200C0"/>
    <w:rsid w:val="00A25335"/>
    <w:rsid w:val="00A4015A"/>
    <w:rsid w:val="00A53AB2"/>
    <w:rsid w:val="00B50B74"/>
    <w:rsid w:val="00BB5E08"/>
    <w:rsid w:val="00CB791A"/>
    <w:rsid w:val="00DB6BDE"/>
    <w:rsid w:val="00DD6607"/>
    <w:rsid w:val="00DF5628"/>
    <w:rsid w:val="00E54574"/>
    <w:rsid w:val="00E81A27"/>
    <w:rsid w:val="00EE1D56"/>
    <w:rsid w:val="00FB0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DB7A8"/>
  <w15:chartTrackingRefBased/>
  <w15:docId w15:val="{FC202C93-2841-45D8-9FAD-F38B4EA4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459E"/>
    <w:rPr>
      <w:color w:val="0563C1" w:themeColor="hyperlink"/>
      <w:u w:val="single"/>
    </w:rPr>
  </w:style>
  <w:style w:type="paragraph" w:styleId="ListParagraph">
    <w:name w:val="List Paragraph"/>
    <w:basedOn w:val="Normal"/>
    <w:uiPriority w:val="34"/>
    <w:qFormat/>
    <w:rsid w:val="0064459E"/>
    <w:pPr>
      <w:ind w:left="720"/>
      <w:contextualSpacing/>
    </w:pPr>
  </w:style>
  <w:style w:type="paragraph" w:styleId="BalloonText">
    <w:name w:val="Balloon Text"/>
    <w:basedOn w:val="Normal"/>
    <w:link w:val="BalloonTextChar"/>
    <w:uiPriority w:val="99"/>
    <w:semiHidden/>
    <w:unhideWhenUsed/>
    <w:rsid w:val="007E7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988"/>
    <w:rPr>
      <w:rFonts w:ascii="Segoe UI" w:hAnsi="Segoe UI" w:cs="Segoe UI"/>
      <w:sz w:val="18"/>
      <w:szCs w:val="18"/>
    </w:rPr>
  </w:style>
  <w:style w:type="paragraph" w:customStyle="1" w:styleId="xmsonormal">
    <w:name w:val="x_msonormal"/>
    <w:basedOn w:val="Normal"/>
    <w:rsid w:val="007E754B"/>
    <w:pPr>
      <w:spacing w:before="100" w:beforeAutospacing="1" w:after="100" w:afterAutospacing="1"/>
    </w:pPr>
    <w:rPr>
      <w:rFonts w:ascii="Calibri" w:hAnsi="Calibri" w:cs="Calibri"/>
      <w:sz w:val="22"/>
    </w:rPr>
  </w:style>
  <w:style w:type="paragraph" w:customStyle="1" w:styleId="p1">
    <w:name w:val="p1"/>
    <w:basedOn w:val="Normal"/>
    <w:rsid w:val="007E754B"/>
    <w:pPr>
      <w:spacing w:before="100" w:beforeAutospacing="1" w:after="100" w:afterAutospacing="1"/>
    </w:pPr>
    <w:rPr>
      <w:rFonts w:ascii="Calibri" w:hAnsi="Calibri" w:cs="Calibri"/>
      <w:sz w:val="22"/>
    </w:rPr>
  </w:style>
  <w:style w:type="character" w:customStyle="1" w:styleId="s1">
    <w:name w:val="s1"/>
    <w:basedOn w:val="DefaultParagraphFont"/>
    <w:rsid w:val="007E754B"/>
  </w:style>
  <w:style w:type="paragraph" w:styleId="NormalWeb">
    <w:name w:val="Normal (Web)"/>
    <w:basedOn w:val="Normal"/>
    <w:uiPriority w:val="99"/>
    <w:semiHidden/>
    <w:unhideWhenUsed/>
    <w:rsid w:val="003E3D3F"/>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3E3D3F"/>
    <w:rPr>
      <w:i/>
      <w:iCs/>
    </w:rPr>
  </w:style>
  <w:style w:type="table" w:styleId="TableGrid">
    <w:name w:val="Table Grid"/>
    <w:basedOn w:val="TableNormal"/>
    <w:uiPriority w:val="59"/>
    <w:rsid w:val="003E3D3F"/>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3D3F"/>
    <w:pPr>
      <w:tabs>
        <w:tab w:val="center" w:pos="4680"/>
        <w:tab w:val="right" w:pos="9360"/>
      </w:tabs>
    </w:pPr>
  </w:style>
  <w:style w:type="character" w:customStyle="1" w:styleId="HeaderChar">
    <w:name w:val="Header Char"/>
    <w:basedOn w:val="DefaultParagraphFont"/>
    <w:link w:val="Header"/>
    <w:uiPriority w:val="99"/>
    <w:rsid w:val="003E3D3F"/>
  </w:style>
  <w:style w:type="paragraph" w:styleId="Footer">
    <w:name w:val="footer"/>
    <w:basedOn w:val="Normal"/>
    <w:link w:val="FooterChar"/>
    <w:uiPriority w:val="99"/>
    <w:unhideWhenUsed/>
    <w:rsid w:val="003E3D3F"/>
    <w:pPr>
      <w:tabs>
        <w:tab w:val="center" w:pos="4680"/>
        <w:tab w:val="right" w:pos="9360"/>
      </w:tabs>
    </w:pPr>
  </w:style>
  <w:style w:type="character" w:customStyle="1" w:styleId="FooterChar">
    <w:name w:val="Footer Char"/>
    <w:basedOn w:val="DefaultParagraphFont"/>
    <w:link w:val="Footer"/>
    <w:uiPriority w:val="99"/>
    <w:rsid w:val="003E3D3F"/>
  </w:style>
  <w:style w:type="paragraph" w:customStyle="1" w:styleId="s9">
    <w:name w:val="s9"/>
    <w:basedOn w:val="Normal"/>
    <w:rsid w:val="00EE1D56"/>
    <w:pPr>
      <w:spacing w:before="100" w:beforeAutospacing="1" w:after="100" w:afterAutospacing="1"/>
    </w:pPr>
    <w:rPr>
      <w:rFonts w:ascii="Calibri" w:hAnsi="Calibri" w:cs="Calibri"/>
      <w:sz w:val="22"/>
    </w:rPr>
  </w:style>
  <w:style w:type="character" w:customStyle="1" w:styleId="bumpedfont15">
    <w:name w:val="bumpedfont15"/>
    <w:basedOn w:val="DefaultParagraphFont"/>
    <w:rsid w:val="00EE1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413197">
      <w:bodyDiv w:val="1"/>
      <w:marLeft w:val="0"/>
      <w:marRight w:val="0"/>
      <w:marTop w:val="0"/>
      <w:marBottom w:val="0"/>
      <w:divBdr>
        <w:top w:val="none" w:sz="0" w:space="0" w:color="auto"/>
        <w:left w:val="none" w:sz="0" w:space="0" w:color="auto"/>
        <w:bottom w:val="none" w:sz="0" w:space="0" w:color="auto"/>
        <w:right w:val="none" w:sz="0" w:space="0" w:color="auto"/>
      </w:divBdr>
    </w:div>
    <w:div w:id="717053890">
      <w:bodyDiv w:val="1"/>
      <w:marLeft w:val="0"/>
      <w:marRight w:val="0"/>
      <w:marTop w:val="0"/>
      <w:marBottom w:val="0"/>
      <w:divBdr>
        <w:top w:val="none" w:sz="0" w:space="0" w:color="auto"/>
        <w:left w:val="none" w:sz="0" w:space="0" w:color="auto"/>
        <w:bottom w:val="none" w:sz="0" w:space="0" w:color="auto"/>
        <w:right w:val="none" w:sz="0" w:space="0" w:color="auto"/>
      </w:divBdr>
    </w:div>
    <w:div w:id="1547451136">
      <w:bodyDiv w:val="1"/>
      <w:marLeft w:val="0"/>
      <w:marRight w:val="0"/>
      <w:marTop w:val="0"/>
      <w:marBottom w:val="0"/>
      <w:divBdr>
        <w:top w:val="none" w:sz="0" w:space="0" w:color="auto"/>
        <w:left w:val="none" w:sz="0" w:space="0" w:color="auto"/>
        <w:bottom w:val="none" w:sz="0" w:space="0" w:color="auto"/>
        <w:right w:val="none" w:sz="0" w:space="0" w:color="auto"/>
      </w:divBdr>
    </w:div>
    <w:div w:id="180677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rmon.org/big-apple-crunc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1814</Words>
  <Characters>1035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Willis</dc:creator>
  <cp:keywords/>
  <dc:description/>
  <cp:lastModifiedBy>Tetiana Kovbliuk</cp:lastModifiedBy>
  <cp:revision>3</cp:revision>
  <cp:lastPrinted>2021-09-27T12:00:00Z</cp:lastPrinted>
  <dcterms:created xsi:type="dcterms:W3CDTF">2021-09-27T20:16:00Z</dcterms:created>
  <dcterms:modified xsi:type="dcterms:W3CDTF">2022-08-11T17:40:00Z</dcterms:modified>
</cp:coreProperties>
</file>